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ca238dfbf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5c72765d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b1dad3814ce8" /><Relationship Type="http://schemas.openxmlformats.org/officeDocument/2006/relationships/numbering" Target="/word/numbering.xml" Id="R63437f6c09744866" /><Relationship Type="http://schemas.openxmlformats.org/officeDocument/2006/relationships/settings" Target="/word/settings.xml" Id="R42d9c9715d5e4e52" /><Relationship Type="http://schemas.openxmlformats.org/officeDocument/2006/relationships/image" Target="/word/media/5c5b8f49-c4e6-408c-be27-34c17fb61a0f.png" Id="Rfd35c72765dc4fe9" /></Relationships>
</file>