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f2898d7bec14b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dfd11d72404c2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Teniatyska,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29194e797465d" /><Relationship Type="http://schemas.openxmlformats.org/officeDocument/2006/relationships/numbering" Target="/word/numbering.xml" Id="R5853f42a8d784ea4" /><Relationship Type="http://schemas.openxmlformats.org/officeDocument/2006/relationships/settings" Target="/word/settings.xml" Id="R3c92bdf07d5e4bfe" /><Relationship Type="http://schemas.openxmlformats.org/officeDocument/2006/relationships/image" Target="/word/media/12f6a6d7-3df9-4c82-b763-d4e30e1a4060.png" Id="R7ddfd11d72404c21" /></Relationships>
</file>