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3e30fb9f3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d52c7d3a5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eddf88fe24c9a" /><Relationship Type="http://schemas.openxmlformats.org/officeDocument/2006/relationships/numbering" Target="/word/numbering.xml" Id="R2c97c2c619e14cf8" /><Relationship Type="http://schemas.openxmlformats.org/officeDocument/2006/relationships/settings" Target="/word/settings.xml" Id="Rc272cb536c1c4ae8" /><Relationship Type="http://schemas.openxmlformats.org/officeDocument/2006/relationships/image" Target="/word/media/d423cda3-a604-4b22-be5c-2f07e5073e78.png" Id="R582d52c7d3a54479" /></Relationships>
</file>