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b32fb518d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e7d1c066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Kamianka,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b2776101e4d31" /><Relationship Type="http://schemas.openxmlformats.org/officeDocument/2006/relationships/numbering" Target="/word/numbering.xml" Id="R38b23684e72d4967" /><Relationship Type="http://schemas.openxmlformats.org/officeDocument/2006/relationships/settings" Target="/word/settings.xml" Id="R22066bc25e9f43cd" /><Relationship Type="http://schemas.openxmlformats.org/officeDocument/2006/relationships/image" Target="/word/media/424ed6f8-b132-4861-9f6a-66f2c4f16e51.png" Id="R31c0e7d1c0664d56" /></Relationships>
</file>