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df34338b8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3c8b49c28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Tyniec nad Sleza,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92d023ca94447" /><Relationship Type="http://schemas.openxmlformats.org/officeDocument/2006/relationships/numbering" Target="/word/numbering.xml" Id="R1945f6c82eb0407a" /><Relationship Type="http://schemas.openxmlformats.org/officeDocument/2006/relationships/settings" Target="/word/settings.xml" Id="R23af79998d0a4d0c" /><Relationship Type="http://schemas.openxmlformats.org/officeDocument/2006/relationships/image" Target="/word/media/f16d68f6-e8c7-4e42-a9e5-d54b269a3305.png" Id="R0623c8b49c2845b0" /></Relationships>
</file>