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c034a2a80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0e4f9207b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Unewel,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e176460c640b1" /><Relationship Type="http://schemas.openxmlformats.org/officeDocument/2006/relationships/numbering" Target="/word/numbering.xml" Id="R7eab10322a0640e7" /><Relationship Type="http://schemas.openxmlformats.org/officeDocument/2006/relationships/settings" Target="/word/settings.xml" Id="R795dca77bb814491" /><Relationship Type="http://schemas.openxmlformats.org/officeDocument/2006/relationships/image" Target="/word/media/375e3c8c-7f2f-403c-a647-37d812210f61.png" Id="R7dc0e4f9207b4b6c" /></Relationships>
</file>