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254ec9f76744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766dd5884743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fe3a3f2c947ed" /><Relationship Type="http://schemas.openxmlformats.org/officeDocument/2006/relationships/numbering" Target="/word/numbering.xml" Id="R951cb42a9f114ad8" /><Relationship Type="http://schemas.openxmlformats.org/officeDocument/2006/relationships/settings" Target="/word/settings.xml" Id="R56cf8f9ed2d6464f" /><Relationship Type="http://schemas.openxmlformats.org/officeDocument/2006/relationships/image" Target="/word/media/3fc5c9d1-2355-430f-b352-3512648592c2.png" Id="Rcd766dd588474302" /></Relationships>
</file>