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2b79c235c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ea383e7c4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f6a05b5074e95" /><Relationship Type="http://schemas.openxmlformats.org/officeDocument/2006/relationships/numbering" Target="/word/numbering.xml" Id="Rfc4e81757df94ee9" /><Relationship Type="http://schemas.openxmlformats.org/officeDocument/2006/relationships/settings" Target="/word/settings.xml" Id="R8e77cde248e64954" /><Relationship Type="http://schemas.openxmlformats.org/officeDocument/2006/relationships/image" Target="/word/media/8c395963-a517-4273-9696-e7024486b94c.png" Id="R822ea383e7c44f53" /></Relationships>
</file>