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fe9f5b9de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ccf259f16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48a212c114bca" /><Relationship Type="http://schemas.openxmlformats.org/officeDocument/2006/relationships/numbering" Target="/word/numbering.xml" Id="Rd20832f2c2814ccd" /><Relationship Type="http://schemas.openxmlformats.org/officeDocument/2006/relationships/settings" Target="/word/settings.xml" Id="Rdf85fce99df24d8a" /><Relationship Type="http://schemas.openxmlformats.org/officeDocument/2006/relationships/image" Target="/word/media/76aa2eed-7fe8-45bf-b431-eaa582a40900.png" Id="R1c1ccf259f164c79" /></Relationships>
</file>