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f2eb4d28a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0c302d265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8b62825a94ef9" /><Relationship Type="http://schemas.openxmlformats.org/officeDocument/2006/relationships/numbering" Target="/word/numbering.xml" Id="Rfe33dc77c3f6408a" /><Relationship Type="http://schemas.openxmlformats.org/officeDocument/2006/relationships/settings" Target="/word/settings.xml" Id="R3ab6cf2abcc04d20" /><Relationship Type="http://schemas.openxmlformats.org/officeDocument/2006/relationships/image" Target="/word/media/a596b4ea-7f82-4386-9c35-dc5187d488ae.png" Id="R6b10c302d265483f" /></Relationships>
</file>