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26f7418ff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a7531ed4c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1eff9307c4d0c" /><Relationship Type="http://schemas.openxmlformats.org/officeDocument/2006/relationships/numbering" Target="/word/numbering.xml" Id="R93a296c861e84723" /><Relationship Type="http://schemas.openxmlformats.org/officeDocument/2006/relationships/settings" Target="/word/settings.xml" Id="Rd902550868b548af" /><Relationship Type="http://schemas.openxmlformats.org/officeDocument/2006/relationships/image" Target="/word/media/ac7f8482-b078-4e5a-a258-d79ff4734a4e.png" Id="R290a7531ed4c496a" /></Relationships>
</file>