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4943f0d49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e24d340ef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Wawrzyszew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e31a725bc4eb8" /><Relationship Type="http://schemas.openxmlformats.org/officeDocument/2006/relationships/numbering" Target="/word/numbering.xml" Id="R98b0752644a2400e" /><Relationship Type="http://schemas.openxmlformats.org/officeDocument/2006/relationships/settings" Target="/word/settings.xml" Id="R62a722559f2e4779" /><Relationship Type="http://schemas.openxmlformats.org/officeDocument/2006/relationships/image" Target="/word/media/b73bc083-054f-4d7e-9ac4-507d05b20e32.png" Id="R732e24d340ef452a" /></Relationships>
</file>