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dadda4dfa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3adc6dbe9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Wegoryty,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5d6afbb4a40f3" /><Relationship Type="http://schemas.openxmlformats.org/officeDocument/2006/relationships/numbering" Target="/word/numbering.xml" Id="R35d23dc8392e4b1b" /><Relationship Type="http://schemas.openxmlformats.org/officeDocument/2006/relationships/settings" Target="/word/settings.xml" Id="R20ee77b75f9c4d06" /><Relationship Type="http://schemas.openxmlformats.org/officeDocument/2006/relationships/image" Target="/word/media/0964870f-6c8f-42ec-a0a8-1fff0b2a9006.png" Id="R4ad3adc6dbe94fa5" /></Relationships>
</file>