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ba955f485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7ebb6b583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fc9850aec4064" /><Relationship Type="http://schemas.openxmlformats.org/officeDocument/2006/relationships/numbering" Target="/word/numbering.xml" Id="Rbe48175d39f54bf6" /><Relationship Type="http://schemas.openxmlformats.org/officeDocument/2006/relationships/settings" Target="/word/settings.xml" Id="R86d84b15223545ef" /><Relationship Type="http://schemas.openxmlformats.org/officeDocument/2006/relationships/image" Target="/word/media/ceb6f154-3b2b-44db-a8f3-a5a8cf0ae59a.png" Id="Rf247ebb6b58349f6" /></Relationships>
</file>