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fc8a58aa4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041b4677d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Wielboki,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addfd07254fe0" /><Relationship Type="http://schemas.openxmlformats.org/officeDocument/2006/relationships/numbering" Target="/word/numbering.xml" Id="R4fa6fddf67a04848" /><Relationship Type="http://schemas.openxmlformats.org/officeDocument/2006/relationships/settings" Target="/word/settings.xml" Id="R18153b7f38304fc2" /><Relationship Type="http://schemas.openxmlformats.org/officeDocument/2006/relationships/image" Target="/word/media/7732f0f8-bb31-4625-a169-5ffefd436972.png" Id="R733041b4677d4f60" /></Relationships>
</file>