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b68b2f5dd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2faf299a2847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 Kack,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1372264e44a55" /><Relationship Type="http://schemas.openxmlformats.org/officeDocument/2006/relationships/numbering" Target="/word/numbering.xml" Id="R6ad9737d1bad410c" /><Relationship Type="http://schemas.openxmlformats.org/officeDocument/2006/relationships/settings" Target="/word/settings.xml" Id="R016e471d93ad4670" /><Relationship Type="http://schemas.openxmlformats.org/officeDocument/2006/relationships/image" Target="/word/media/37d1a5a5-dfea-46b4-bba6-88c8b0c920d0.png" Id="R362faf299a2847e7" /></Relationships>
</file>