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8b30d19f0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1bfb94c3c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865dbebda4e38" /><Relationship Type="http://schemas.openxmlformats.org/officeDocument/2006/relationships/numbering" Target="/word/numbering.xml" Id="R9ee773e26242499e" /><Relationship Type="http://schemas.openxmlformats.org/officeDocument/2006/relationships/settings" Target="/word/settings.xml" Id="Raca7c3de3bbb453b" /><Relationship Type="http://schemas.openxmlformats.org/officeDocument/2006/relationships/image" Target="/word/media/7db8b393-664b-48d8-ba18-be786f625e0b.png" Id="R1f61bfb94c3c4da7" /></Relationships>
</file>