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0161cf4b4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90a7548cc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daacb510c4f86" /><Relationship Type="http://schemas.openxmlformats.org/officeDocument/2006/relationships/numbering" Target="/word/numbering.xml" Id="Rb588dc8425d14d95" /><Relationship Type="http://schemas.openxmlformats.org/officeDocument/2006/relationships/settings" Target="/word/settings.xml" Id="Rfc674c1c582847fc" /><Relationship Type="http://schemas.openxmlformats.org/officeDocument/2006/relationships/image" Target="/word/media/f99c657c-8403-465a-8d71-ede68c2b49fa.png" Id="Re2290a7548cc4b5f" /></Relationships>
</file>