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a0a8a305d94f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62669c16e849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Wilanow Krolewski,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bbecaa2653431c" /><Relationship Type="http://schemas.openxmlformats.org/officeDocument/2006/relationships/numbering" Target="/word/numbering.xml" Id="R8cf0f73c991a4028" /><Relationship Type="http://schemas.openxmlformats.org/officeDocument/2006/relationships/settings" Target="/word/settings.xml" Id="Rd3c3c9585365424f" /><Relationship Type="http://schemas.openxmlformats.org/officeDocument/2006/relationships/image" Target="/word/media/04866127-ee36-4eb7-83fd-9b27ea155eea.png" Id="Rd262669c16e8494c" /></Relationships>
</file>