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4e5076b38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355ff47e2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 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3c3a9ebf492f" /><Relationship Type="http://schemas.openxmlformats.org/officeDocument/2006/relationships/numbering" Target="/word/numbering.xml" Id="R6b490f45918c432a" /><Relationship Type="http://schemas.openxmlformats.org/officeDocument/2006/relationships/settings" Target="/word/settings.xml" Id="R55c7b5717995425d" /><Relationship Type="http://schemas.openxmlformats.org/officeDocument/2006/relationships/image" Target="/word/media/070e6c5a-0302-4b23-8f52-f080376ec193.png" Id="R1eb355ff47e24573" /></Relationships>
</file>