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4c9f44f52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a3203980e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Gardlo,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76f215ac04bb3" /><Relationship Type="http://schemas.openxmlformats.org/officeDocument/2006/relationships/numbering" Target="/word/numbering.xml" Id="R11056fed844944e0" /><Relationship Type="http://schemas.openxmlformats.org/officeDocument/2006/relationships/settings" Target="/word/settings.xml" Id="R2c3936e8ced749f1" /><Relationship Type="http://schemas.openxmlformats.org/officeDocument/2006/relationships/image" Target="/word/media/8d8ff225-085f-4308-b86e-febc067d6a56.png" Id="R249a3203980e489e" /></Relationships>
</file>