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0856e3b3c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4f9547431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Wilczeniec Fabianski,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5e1b8672d482c" /><Relationship Type="http://schemas.openxmlformats.org/officeDocument/2006/relationships/numbering" Target="/word/numbering.xml" Id="R29762b2ed1004c23" /><Relationship Type="http://schemas.openxmlformats.org/officeDocument/2006/relationships/settings" Target="/word/settings.xml" Id="R13371ac0b1eb4757" /><Relationship Type="http://schemas.openxmlformats.org/officeDocument/2006/relationships/image" Target="/word/media/ca0e02a6-caa8-46d2-9e2e-2b8f6ea3c46d.png" Id="R7204f954743140f6" /></Relationships>
</file>