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e2637b678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27ba9d52c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Winna Chroly,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3885312a340b8" /><Relationship Type="http://schemas.openxmlformats.org/officeDocument/2006/relationships/numbering" Target="/word/numbering.xml" Id="R4b36401868384d0b" /><Relationship Type="http://schemas.openxmlformats.org/officeDocument/2006/relationships/settings" Target="/word/settings.xml" Id="Rc910b262be4f4e0f" /><Relationship Type="http://schemas.openxmlformats.org/officeDocument/2006/relationships/image" Target="/word/media/ace88540-5b14-4322-9829-4b4f0896c61e.png" Id="R39b27ba9d52c4956" /></Relationships>
</file>