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ee2ef2785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1b1e5d288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47384835f4e9a" /><Relationship Type="http://schemas.openxmlformats.org/officeDocument/2006/relationships/numbering" Target="/word/numbering.xml" Id="R6b29c768aa96482a" /><Relationship Type="http://schemas.openxmlformats.org/officeDocument/2006/relationships/settings" Target="/word/settings.xml" Id="Rd3e30c9fb4df4f4b" /><Relationship Type="http://schemas.openxmlformats.org/officeDocument/2006/relationships/image" Target="/word/media/3105f1a6-01e4-42f7-a3b2-c72d64dc481d.png" Id="R5c01b1e5d288437c" /></Relationships>
</file>