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76adc2b0114d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aa8593c4ec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Wladkow,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c48d8fb83b4956" /><Relationship Type="http://schemas.openxmlformats.org/officeDocument/2006/relationships/numbering" Target="/word/numbering.xml" Id="R461b1be6b83c4ec5" /><Relationship Type="http://schemas.openxmlformats.org/officeDocument/2006/relationships/settings" Target="/word/settings.xml" Id="Rd15c719ad9d641ec" /><Relationship Type="http://schemas.openxmlformats.org/officeDocument/2006/relationships/image" Target="/word/media/4adcff18-117e-4f89-af56-e1adb4d0a0ca.png" Id="R12aa8593c4ec4cf0" /></Relationships>
</file>