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4fe9a63f7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fe3e04730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Czaryska,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2868c856a46df" /><Relationship Type="http://schemas.openxmlformats.org/officeDocument/2006/relationships/numbering" Target="/word/numbering.xml" Id="Rbd0461c248a947fd" /><Relationship Type="http://schemas.openxmlformats.org/officeDocument/2006/relationships/settings" Target="/word/settings.xml" Id="Re62f221b32164048" /><Relationship Type="http://schemas.openxmlformats.org/officeDocument/2006/relationships/image" Target="/word/media/7d62623e-3744-435b-ada2-8a53f78a4c8c.png" Id="R072fe3e047304bd9" /></Relationships>
</file>