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aac4e2b88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a8948598b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Kawecka,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9c13da29e48d2" /><Relationship Type="http://schemas.openxmlformats.org/officeDocument/2006/relationships/numbering" Target="/word/numbering.xml" Id="R02003f3185c64761" /><Relationship Type="http://schemas.openxmlformats.org/officeDocument/2006/relationships/settings" Target="/word/settings.xml" Id="Rca89b899c4d145cc" /><Relationship Type="http://schemas.openxmlformats.org/officeDocument/2006/relationships/image" Target="/word/media/5ac93279-317d-49c0-b743-020c1bde079e.png" Id="R99fa8948598b4405" /></Relationships>
</file>