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272a1212c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e8a793ad8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Kutowa,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12204622849e9" /><Relationship Type="http://schemas.openxmlformats.org/officeDocument/2006/relationships/numbering" Target="/word/numbering.xml" Id="R24adc04c6f8844b8" /><Relationship Type="http://schemas.openxmlformats.org/officeDocument/2006/relationships/settings" Target="/word/settings.xml" Id="R396c82e250cf4c4a" /><Relationship Type="http://schemas.openxmlformats.org/officeDocument/2006/relationships/image" Target="/word/media/8bca7b91-f1ae-48a0-8c26-a39fa5071bba.png" Id="R226e8a793ad84763" /></Relationships>
</file>