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5791baae3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eaec794d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Naropinska,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db193079744e4" /><Relationship Type="http://schemas.openxmlformats.org/officeDocument/2006/relationships/numbering" Target="/word/numbering.xml" Id="Raf363094ef04494d" /><Relationship Type="http://schemas.openxmlformats.org/officeDocument/2006/relationships/settings" Target="/word/settings.xml" Id="R86697c5f7ef240d1" /><Relationship Type="http://schemas.openxmlformats.org/officeDocument/2006/relationships/image" Target="/word/media/73271a83-207f-4e02-8844-d3b5af7e1b07.png" Id="Rb08ceaec794d40a1" /></Relationships>
</file>