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164a26801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a0adfcd5f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Uchanska,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125dbc6346d9" /><Relationship Type="http://schemas.openxmlformats.org/officeDocument/2006/relationships/numbering" Target="/word/numbering.xml" Id="R83c094e5d2cc494a" /><Relationship Type="http://schemas.openxmlformats.org/officeDocument/2006/relationships/settings" Target="/word/settings.xml" Id="Redb5573980e348d4" /><Relationship Type="http://schemas.openxmlformats.org/officeDocument/2006/relationships/image" Target="/word/media/c59f3620-b51b-4522-b461-0dff6588b0a7.png" Id="Raa0a0adfcd5f4ccc" /></Relationships>
</file>