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177c97a78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bccf8553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Brzoska,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1897b1e354a68" /><Relationship Type="http://schemas.openxmlformats.org/officeDocument/2006/relationships/numbering" Target="/word/numbering.xml" Id="Red5dcaa35a69429b" /><Relationship Type="http://schemas.openxmlformats.org/officeDocument/2006/relationships/settings" Target="/word/settings.xml" Id="Rba7f7f043dd14a03" /><Relationship Type="http://schemas.openxmlformats.org/officeDocument/2006/relationships/image" Target="/word/media/adcecd33-d80d-4e85-95ce-a0556a4fd93e.png" Id="R503bccf8553f4137" /></Relationships>
</file>