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65b499eca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e934f0e0c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Rakowska,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0d7a1cf4642d0" /><Relationship Type="http://schemas.openxmlformats.org/officeDocument/2006/relationships/numbering" Target="/word/numbering.xml" Id="Rb0ce5dbc016e4c0a" /><Relationship Type="http://schemas.openxmlformats.org/officeDocument/2006/relationships/settings" Target="/word/settings.xml" Id="Rc4b80f4b79804e80" /><Relationship Type="http://schemas.openxmlformats.org/officeDocument/2006/relationships/image" Target="/word/media/ed0c2b54-ed7e-430c-b9fb-8c3c6c3c8e7d.png" Id="R473e934f0e0c4e03" /></Relationships>
</file>