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3f819f71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b0e0e8f1e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76dbf37d840e9" /><Relationship Type="http://schemas.openxmlformats.org/officeDocument/2006/relationships/numbering" Target="/word/numbering.xml" Id="R20fd522dab7c45c0" /><Relationship Type="http://schemas.openxmlformats.org/officeDocument/2006/relationships/settings" Target="/word/settings.xml" Id="R72ffe279811241f7" /><Relationship Type="http://schemas.openxmlformats.org/officeDocument/2006/relationships/image" Target="/word/media/fa97885b-16d3-4770-bbc2-9e6b4809fc0f.png" Id="R829b0e0e8f1e4ae4" /></Relationships>
</file>