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1f2686a23644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251f27f13e43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Wolowno,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2a1c14440647e9" /><Relationship Type="http://schemas.openxmlformats.org/officeDocument/2006/relationships/numbering" Target="/word/numbering.xml" Id="R6151085f38954849" /><Relationship Type="http://schemas.openxmlformats.org/officeDocument/2006/relationships/settings" Target="/word/settings.xml" Id="R30cbff48847f413f" /><Relationship Type="http://schemas.openxmlformats.org/officeDocument/2006/relationships/image" Target="/word/media/17f12fd3-faa9-47fb-bdfb-659addd3eb5f.png" Id="R75251f27f13e4369" /></Relationships>
</file>