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b2b6a9806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937b5387d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Wymyslowo,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2590af4da496d" /><Relationship Type="http://schemas.openxmlformats.org/officeDocument/2006/relationships/numbering" Target="/word/numbering.xml" Id="R3d802a8200814df9" /><Relationship Type="http://schemas.openxmlformats.org/officeDocument/2006/relationships/settings" Target="/word/settings.xml" Id="Re1b8294b7f234cb1" /><Relationship Type="http://schemas.openxmlformats.org/officeDocument/2006/relationships/image" Target="/word/media/d79d8b7f-019b-4a15-9343-f1351b940488.png" Id="R8a9937b5387d454d" /></Relationships>
</file>