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8338e55c9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e63c76f7a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83cb5ece549fb" /><Relationship Type="http://schemas.openxmlformats.org/officeDocument/2006/relationships/numbering" Target="/word/numbering.xml" Id="Rd4c2fa298e914213" /><Relationship Type="http://schemas.openxmlformats.org/officeDocument/2006/relationships/settings" Target="/word/settings.xml" Id="R95d5bf74645b476f" /><Relationship Type="http://schemas.openxmlformats.org/officeDocument/2006/relationships/image" Target="/word/media/d60a4b19-bf78-41d6-9eb6-32f4085849f2.png" Id="R7ace63c76f7a4b36" /></Relationships>
</file>