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cea2a7c5e848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6d6f95f1cc4a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Wypedy,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8d4d15d7254cd4" /><Relationship Type="http://schemas.openxmlformats.org/officeDocument/2006/relationships/numbering" Target="/word/numbering.xml" Id="R2cb59c5b611740b2" /><Relationship Type="http://schemas.openxmlformats.org/officeDocument/2006/relationships/settings" Target="/word/settings.xml" Id="Ra387bcf7e2fd4160" /><Relationship Type="http://schemas.openxmlformats.org/officeDocument/2006/relationships/image" Target="/word/media/a36f1bc6-057a-4dbe-bb40-71c431af410c.png" Id="R156d6f95f1cc4ab4" /></Relationships>
</file>