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a1378a157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30ce3b13e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d5ab64d8e4870" /><Relationship Type="http://schemas.openxmlformats.org/officeDocument/2006/relationships/numbering" Target="/word/numbering.xml" Id="Rda09ce9442214693" /><Relationship Type="http://schemas.openxmlformats.org/officeDocument/2006/relationships/settings" Target="/word/settings.xml" Id="R88e4e23b74da4a34" /><Relationship Type="http://schemas.openxmlformats.org/officeDocument/2006/relationships/image" Target="/word/media/70953b22-cfb9-45e8-b37b-b78ecebf3dbb.png" Id="Rf8330ce3b13e49a0" /></Relationships>
</file>