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bef6696a9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28081d2ef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e7bd8ce4e44a7" /><Relationship Type="http://schemas.openxmlformats.org/officeDocument/2006/relationships/numbering" Target="/word/numbering.xml" Id="Rd62de2a287274362" /><Relationship Type="http://schemas.openxmlformats.org/officeDocument/2006/relationships/settings" Target="/word/settings.xml" Id="R06b53ce7d30d4b46" /><Relationship Type="http://schemas.openxmlformats.org/officeDocument/2006/relationships/image" Target="/word/media/022a5e45-970a-4f36-ba1f-c0e4c5a66f7f.png" Id="R38928081d2ef48e2" /></Relationships>
</file>