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0ff7854c8949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584c51ecea4e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Zadworzany,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42d5f488444c88" /><Relationship Type="http://schemas.openxmlformats.org/officeDocument/2006/relationships/numbering" Target="/word/numbering.xml" Id="R25a242b8f9d5432a" /><Relationship Type="http://schemas.openxmlformats.org/officeDocument/2006/relationships/settings" Target="/word/settings.xml" Id="R21e7558afa32489c" /><Relationship Type="http://schemas.openxmlformats.org/officeDocument/2006/relationships/image" Target="/word/media/3a0ab8a5-9f78-4ee4-816b-60351a16d8b0.png" Id="R18584c51ecea4ef6" /></Relationships>
</file>