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2ecafe533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fbd7b3e80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e4dbff97240a8" /><Relationship Type="http://schemas.openxmlformats.org/officeDocument/2006/relationships/numbering" Target="/word/numbering.xml" Id="R21f8f68415ac4dab" /><Relationship Type="http://schemas.openxmlformats.org/officeDocument/2006/relationships/settings" Target="/word/settings.xml" Id="Rfee3bfcd44544ba4" /><Relationship Type="http://schemas.openxmlformats.org/officeDocument/2006/relationships/image" Target="/word/media/7f6dbb23-8a78-41cb-aa3a-4e7465f2fd0e.png" Id="Rfa4fbd7b3e8047a0" /></Relationships>
</file>