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42dd8e9d1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87f7e049f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f7ff8172f4c15" /><Relationship Type="http://schemas.openxmlformats.org/officeDocument/2006/relationships/numbering" Target="/word/numbering.xml" Id="R095afc7d7ec340c4" /><Relationship Type="http://schemas.openxmlformats.org/officeDocument/2006/relationships/settings" Target="/word/settings.xml" Id="R7f7afc9daba64538" /><Relationship Type="http://schemas.openxmlformats.org/officeDocument/2006/relationships/image" Target="/word/media/45550e81-de2c-4a58-bec9-ae3cdeb541af.png" Id="R0d687f7e049f44ae" /></Relationships>
</file>