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b9a76af93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f93a5158e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Zaluze Patory,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f464e525540ae" /><Relationship Type="http://schemas.openxmlformats.org/officeDocument/2006/relationships/numbering" Target="/word/numbering.xml" Id="Ra0ab0c4bb81b4aeb" /><Relationship Type="http://schemas.openxmlformats.org/officeDocument/2006/relationships/settings" Target="/word/settings.xml" Id="Racf683f44d4640f8" /><Relationship Type="http://schemas.openxmlformats.org/officeDocument/2006/relationships/image" Target="/word/media/b6c96fcd-44d3-4fe9-ae83-42f36d0b9ce3.png" Id="Rdcff93a5158e498d" /></Relationships>
</file>