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58622b9c3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4d6edd77d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Zaspa-Mlyniec,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ca094c6b54cbb" /><Relationship Type="http://schemas.openxmlformats.org/officeDocument/2006/relationships/numbering" Target="/word/numbering.xml" Id="R89f03b3d1e4f4fab" /><Relationship Type="http://schemas.openxmlformats.org/officeDocument/2006/relationships/settings" Target="/word/settings.xml" Id="R921667eec4f14ea1" /><Relationship Type="http://schemas.openxmlformats.org/officeDocument/2006/relationships/image" Target="/word/media/b38c3a00-66a7-4e71-96e1-020e9c42f175.png" Id="Rcac4d6edd77d4528" /></Relationships>
</file>