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acb3d8103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5f8f02c2e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5751479ea4ae5" /><Relationship Type="http://schemas.openxmlformats.org/officeDocument/2006/relationships/numbering" Target="/word/numbering.xml" Id="R9ca5171c315b4fd3" /><Relationship Type="http://schemas.openxmlformats.org/officeDocument/2006/relationships/settings" Target="/word/settings.xml" Id="R806ee851269c4ca3" /><Relationship Type="http://schemas.openxmlformats.org/officeDocument/2006/relationships/image" Target="/word/media/c2f6828f-fabd-41dd-b9d7-ee7d2ad3b3d4.png" Id="R9ee5f8f02c2e44e7" /></Relationships>
</file>