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5daf9ac0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b47d287c7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Zgnila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827cfe16449ff" /><Relationship Type="http://schemas.openxmlformats.org/officeDocument/2006/relationships/numbering" Target="/word/numbering.xml" Id="R09de41d510a24701" /><Relationship Type="http://schemas.openxmlformats.org/officeDocument/2006/relationships/settings" Target="/word/settings.xml" Id="R65cbcc82a45a49ec" /><Relationship Type="http://schemas.openxmlformats.org/officeDocument/2006/relationships/image" Target="/word/media/00abc5e0-b321-479a-9297-63f95fd0a85c.png" Id="Re6eb47d287c748e9" /></Relationships>
</file>