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1be62723c845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75d5e5d15248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Zimolza,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ffcd5b4cd34c2e" /><Relationship Type="http://schemas.openxmlformats.org/officeDocument/2006/relationships/numbering" Target="/word/numbering.xml" Id="R66e86034b7ac4ea7" /><Relationship Type="http://schemas.openxmlformats.org/officeDocument/2006/relationships/settings" Target="/word/settings.xml" Id="R22b7c17fe10c46a5" /><Relationship Type="http://schemas.openxmlformats.org/officeDocument/2006/relationships/image" Target="/word/media/103d751b-287c-46af-b9bb-7286ab6d6552.png" Id="R1175d5e5d1524856" /></Relationships>
</file>