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1d3fc6cc8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e1d1d51d4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Zlawies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caed386854a32" /><Relationship Type="http://schemas.openxmlformats.org/officeDocument/2006/relationships/numbering" Target="/word/numbering.xml" Id="R4695a202ea5d4af2" /><Relationship Type="http://schemas.openxmlformats.org/officeDocument/2006/relationships/settings" Target="/word/settings.xml" Id="Rcda207cc621d42ae" /><Relationship Type="http://schemas.openxmlformats.org/officeDocument/2006/relationships/image" Target="/word/media/973dd12c-f5f6-4492-a5ea-b543eff4d331.png" Id="R6bbe1d1d51d4454c" /></Relationships>
</file>