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c3483a83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27eeeea1e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Zlotki Pulapki,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56e28d4ae4235" /><Relationship Type="http://schemas.openxmlformats.org/officeDocument/2006/relationships/numbering" Target="/word/numbering.xml" Id="Rc15ed5d3bedf420f" /><Relationship Type="http://schemas.openxmlformats.org/officeDocument/2006/relationships/settings" Target="/word/settings.xml" Id="R5c5cf80994dc4b4b" /><Relationship Type="http://schemas.openxmlformats.org/officeDocument/2006/relationships/image" Target="/word/media/0b3a3108-ba1b-4250-82d8-f7fb4a625529.png" Id="R1e727eeeea1e4a8c" /></Relationships>
</file>