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1c1529ab7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46256ffd9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Zlotowo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24ca298a84b80" /><Relationship Type="http://schemas.openxmlformats.org/officeDocument/2006/relationships/numbering" Target="/word/numbering.xml" Id="R42ee6c56a1ef4f61" /><Relationship Type="http://schemas.openxmlformats.org/officeDocument/2006/relationships/settings" Target="/word/settings.xml" Id="R765c4b98d7fd4a32" /><Relationship Type="http://schemas.openxmlformats.org/officeDocument/2006/relationships/image" Target="/word/media/115ac8a1-e8ac-477a-a325-a7b76ab940e3.png" Id="R94246256ffd94232" /></Relationships>
</file>